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DF" w:rsidRPr="005C1822" w:rsidRDefault="00EF4EDF" w:rsidP="005C1822">
      <w:pPr>
        <w:widowControl/>
        <w:shd w:val="clear" w:color="auto" w:fill="FFFFFF"/>
        <w:spacing w:line="360" w:lineRule="auto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  <w:r w:rsidRPr="005C182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附件</w:t>
      </w:r>
      <w:r w:rsidRPr="005C1822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1:</w:t>
      </w:r>
    </w:p>
    <w:p w:rsidR="00EF4EDF" w:rsidRPr="003D203A" w:rsidRDefault="00EF4EDF" w:rsidP="00A22746">
      <w:pPr>
        <w:widowControl/>
        <w:shd w:val="clear" w:color="auto" w:fill="FFFFFF"/>
        <w:spacing w:beforeLines="50" w:line="520" w:lineRule="exact"/>
        <w:jc w:val="center"/>
        <w:rPr>
          <w:rFonts w:ascii="方正小标宋简体" w:eastAsia="方正小标宋简体" w:hAnsi="宋体" w:cs="Times New Roman"/>
          <w:kern w:val="0"/>
          <w:sz w:val="36"/>
          <w:szCs w:val="36"/>
          <w:shd w:val="clear" w:color="auto" w:fill="FFFFFF"/>
        </w:rPr>
      </w:pPr>
      <w:r w:rsidRPr="009B3DA5">
        <w:rPr>
          <w:rFonts w:ascii="方正小标宋简体" w:eastAsia="方正小标宋简体" w:hAnsi="宋体" w:cs="方正小标宋简体"/>
          <w:kern w:val="0"/>
          <w:sz w:val="36"/>
          <w:szCs w:val="36"/>
          <w:shd w:val="clear" w:color="auto" w:fill="FFFFFF"/>
        </w:rPr>
        <w:t>2016</w:t>
      </w:r>
      <w:r w:rsidRPr="009B3DA5">
        <w:rPr>
          <w:rFonts w:ascii="方正小标宋简体" w:eastAsia="方正小标宋简体" w:hAnsi="宋体" w:cs="方正小标宋简体" w:hint="eastAsia"/>
          <w:kern w:val="0"/>
          <w:sz w:val="36"/>
          <w:szCs w:val="36"/>
          <w:shd w:val="clear" w:color="auto" w:fill="FFFFFF"/>
        </w:rPr>
        <w:t>年度中国教育国际交流协会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  <w:shd w:val="clear" w:color="auto" w:fill="FFFFFF"/>
        </w:rPr>
        <w:t>职业技术教育国际交流分会</w:t>
      </w:r>
      <w:r w:rsidRPr="009B3DA5">
        <w:rPr>
          <w:rFonts w:ascii="方正小标宋简体" w:eastAsia="方正小标宋简体" w:hAnsi="宋体" w:cs="方正小标宋简体" w:hint="eastAsia"/>
          <w:kern w:val="0"/>
          <w:sz w:val="36"/>
          <w:szCs w:val="36"/>
          <w:shd w:val="clear" w:color="auto" w:fill="FFFFFF"/>
        </w:rPr>
        <w:t>高职国际化专项研究课题立项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  <w:shd w:val="clear" w:color="auto" w:fill="FFFFFF"/>
        </w:rPr>
        <w:t>项目</w:t>
      </w:r>
    </w:p>
    <w:tbl>
      <w:tblPr>
        <w:tblW w:w="10164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6"/>
        <w:gridCol w:w="4899"/>
        <w:gridCol w:w="1360"/>
        <w:gridCol w:w="1193"/>
        <w:gridCol w:w="1296"/>
      </w:tblGrid>
      <w:tr w:rsidR="00A22746" w:rsidRPr="005C1822" w:rsidTr="00A22746">
        <w:trPr>
          <w:trHeight w:hRule="exact" w:val="567"/>
          <w:jc w:val="center"/>
        </w:trPr>
        <w:tc>
          <w:tcPr>
            <w:tcW w:w="1416" w:type="dxa"/>
            <w:vAlign w:val="center"/>
          </w:tcPr>
          <w:p w:rsidR="00A22746" w:rsidRPr="00C9482E" w:rsidRDefault="00A22746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立项编号</w:t>
            </w:r>
          </w:p>
        </w:tc>
        <w:tc>
          <w:tcPr>
            <w:tcW w:w="4899" w:type="dxa"/>
            <w:vAlign w:val="center"/>
          </w:tcPr>
          <w:p w:rsidR="00A22746" w:rsidRPr="00C9482E" w:rsidRDefault="00A22746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项目名称</w:t>
            </w:r>
          </w:p>
        </w:tc>
        <w:tc>
          <w:tcPr>
            <w:tcW w:w="1360" w:type="dxa"/>
            <w:vAlign w:val="center"/>
          </w:tcPr>
          <w:p w:rsidR="00A22746" w:rsidRPr="00C9482E" w:rsidRDefault="00A22746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项目性质</w:t>
            </w:r>
          </w:p>
        </w:tc>
        <w:tc>
          <w:tcPr>
            <w:tcW w:w="1193" w:type="dxa"/>
            <w:vAlign w:val="center"/>
          </w:tcPr>
          <w:p w:rsidR="00A22746" w:rsidRPr="00C9482E" w:rsidRDefault="00A22746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负责人</w:t>
            </w:r>
          </w:p>
        </w:tc>
        <w:tc>
          <w:tcPr>
            <w:tcW w:w="1296" w:type="dxa"/>
            <w:vAlign w:val="center"/>
          </w:tcPr>
          <w:p w:rsidR="00A22746" w:rsidRPr="00C9482E" w:rsidRDefault="00A22746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Times New Roman"/>
                <w:b/>
                <w:bCs/>
              </w:rPr>
            </w:pPr>
            <w:r w:rsidRPr="00C9482E">
              <w:rPr>
                <w:rFonts w:ascii="仿宋_GB2312" w:eastAsia="仿宋_GB2312" w:hAnsi="Arial Unicode MS" w:cs="仿宋_GB2312" w:hint="eastAsia"/>
                <w:b/>
                <w:bCs/>
              </w:rPr>
              <w:t>资助金额</w:t>
            </w:r>
          </w:p>
        </w:tc>
      </w:tr>
      <w:tr w:rsidR="00A22746" w:rsidRPr="005C1822" w:rsidTr="00A22746">
        <w:trPr>
          <w:trHeight w:hRule="exact" w:val="880"/>
          <w:jc w:val="center"/>
        </w:trPr>
        <w:tc>
          <w:tcPr>
            <w:tcW w:w="1416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际协研GJ2016-006</w:t>
            </w:r>
          </w:p>
        </w:tc>
        <w:tc>
          <w:tcPr>
            <w:tcW w:w="4899" w:type="dxa"/>
            <w:vAlign w:val="center"/>
          </w:tcPr>
          <w:p w:rsidR="00A22746" w:rsidRPr="00A22746" w:rsidRDefault="00A22746" w:rsidP="00AB43EB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美国社区学院专业课程设置及与中国的差异研究</w:t>
            </w:r>
            <w:r>
              <w:rPr>
                <w:rFonts w:ascii="仿宋_GB2312" w:eastAsia="仿宋_GB2312" w:hAnsi="Arial Unicode MS" w:cs="Arial Unicode MS" w:hint="eastAsia"/>
              </w:rPr>
              <w:t>——</w:t>
            </w:r>
            <w:r w:rsidRPr="00C9482E">
              <w:rPr>
                <w:rFonts w:ascii="仿宋_GB2312" w:eastAsia="仿宋_GB2312" w:hAnsi="Arial Unicode MS" w:cs="仿宋_GB2312" w:hint="eastAsia"/>
              </w:rPr>
              <w:t>以汽车检测与维修技术专业为例</w:t>
            </w:r>
          </w:p>
        </w:tc>
        <w:tc>
          <w:tcPr>
            <w:tcW w:w="1360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重点项目</w:t>
            </w:r>
          </w:p>
        </w:tc>
        <w:tc>
          <w:tcPr>
            <w:tcW w:w="1193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张海宁</w:t>
            </w:r>
          </w:p>
        </w:tc>
        <w:tc>
          <w:tcPr>
            <w:tcW w:w="1296" w:type="dxa"/>
            <w:vAlign w:val="center"/>
          </w:tcPr>
          <w:p w:rsidR="00A22746" w:rsidRPr="00C9482E" w:rsidRDefault="00A22746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5000</w:t>
            </w:r>
          </w:p>
        </w:tc>
      </w:tr>
      <w:tr w:rsidR="00A22746" w:rsidRPr="005C1822" w:rsidTr="00A22746">
        <w:trPr>
          <w:trHeight w:hRule="exact" w:val="850"/>
          <w:jc w:val="center"/>
        </w:trPr>
        <w:tc>
          <w:tcPr>
            <w:tcW w:w="1416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际协研GJ2016-009</w:t>
            </w:r>
          </w:p>
        </w:tc>
        <w:tc>
          <w:tcPr>
            <w:tcW w:w="4899" w:type="dxa"/>
            <w:vAlign w:val="center"/>
          </w:tcPr>
          <w:p w:rsidR="00A22746" w:rsidRPr="00A22746" w:rsidRDefault="00A22746" w:rsidP="00812737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依托校际交流，提升高职学生综合素质的实证研究</w:t>
            </w:r>
            <w:r>
              <w:rPr>
                <w:rFonts w:ascii="仿宋_GB2312" w:eastAsia="仿宋_GB2312" w:hAnsi="Arial Unicode MS" w:cs="Arial Unicode MS" w:hint="eastAsia"/>
              </w:rPr>
              <w:t>——</w:t>
            </w:r>
            <w:r w:rsidRPr="00C9482E">
              <w:rPr>
                <w:rFonts w:ascii="仿宋_GB2312" w:eastAsia="仿宋_GB2312" w:hAnsi="Arial Unicode MS" w:cs="仿宋_GB2312" w:hint="eastAsia"/>
              </w:rPr>
              <w:t>以南京工业职业技术学院为例</w:t>
            </w:r>
          </w:p>
        </w:tc>
        <w:tc>
          <w:tcPr>
            <w:tcW w:w="1360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1193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阮晓文</w:t>
            </w:r>
          </w:p>
        </w:tc>
        <w:tc>
          <w:tcPr>
            <w:tcW w:w="1296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A22746" w:rsidRPr="005C1822" w:rsidTr="00A22746">
        <w:trPr>
          <w:trHeight w:hRule="exact" w:val="848"/>
          <w:jc w:val="center"/>
        </w:trPr>
        <w:tc>
          <w:tcPr>
            <w:tcW w:w="1416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际协研GJ2016-010</w:t>
            </w:r>
          </w:p>
        </w:tc>
        <w:tc>
          <w:tcPr>
            <w:tcW w:w="4899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“一带一路”战略下高职院校土木专业外语的国际化教学模式研究</w:t>
            </w:r>
          </w:p>
        </w:tc>
        <w:tc>
          <w:tcPr>
            <w:tcW w:w="1360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1193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张琳琳</w:t>
            </w:r>
          </w:p>
        </w:tc>
        <w:tc>
          <w:tcPr>
            <w:tcW w:w="1296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A22746" w:rsidRPr="005C1822" w:rsidTr="00A22746">
        <w:trPr>
          <w:trHeight w:hRule="exact" w:val="694"/>
          <w:jc w:val="center"/>
        </w:trPr>
        <w:tc>
          <w:tcPr>
            <w:tcW w:w="1416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际协研GJ2016-017</w:t>
            </w:r>
          </w:p>
        </w:tc>
        <w:tc>
          <w:tcPr>
            <w:tcW w:w="4899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中美“</w:t>
            </w:r>
            <w:r w:rsidRPr="00C9482E">
              <w:rPr>
                <w:rFonts w:ascii="仿宋_GB2312" w:eastAsia="仿宋_GB2312" w:hAnsi="Arial Unicode MS" w:cs="仿宋_GB2312"/>
              </w:rPr>
              <w:t>3+2</w:t>
            </w:r>
            <w:r w:rsidRPr="00C9482E">
              <w:rPr>
                <w:rFonts w:ascii="仿宋_GB2312" w:eastAsia="仿宋_GB2312" w:hAnsi="Arial Unicode MS" w:cs="仿宋_GB2312" w:hint="eastAsia"/>
              </w:rPr>
              <w:t>”国际化物流人才培养模式研究</w:t>
            </w:r>
          </w:p>
        </w:tc>
        <w:tc>
          <w:tcPr>
            <w:tcW w:w="1360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1193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谈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慧</w:t>
            </w:r>
          </w:p>
        </w:tc>
        <w:tc>
          <w:tcPr>
            <w:tcW w:w="1296" w:type="dxa"/>
            <w:vAlign w:val="center"/>
          </w:tcPr>
          <w:p w:rsidR="00A22746" w:rsidRPr="00C9482E" w:rsidRDefault="00A22746" w:rsidP="00812737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  <w:tr w:rsidR="00A22746" w:rsidRPr="005C1822" w:rsidTr="00A22746">
        <w:trPr>
          <w:trHeight w:hRule="exact" w:val="728"/>
          <w:jc w:val="center"/>
        </w:trPr>
        <w:tc>
          <w:tcPr>
            <w:tcW w:w="1416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仿宋_GB2312"/>
              </w:rPr>
            </w:pPr>
            <w:r>
              <w:rPr>
                <w:rFonts w:ascii="仿宋_GB2312" w:eastAsia="仿宋_GB2312" w:hAnsi="Arial Unicode MS" w:cs="仿宋_GB2312" w:hint="eastAsia"/>
              </w:rPr>
              <w:t>际协研GJ2016-021</w:t>
            </w:r>
          </w:p>
        </w:tc>
        <w:tc>
          <w:tcPr>
            <w:tcW w:w="4899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both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高职国际化商务英语专业教学标准研究</w:t>
            </w:r>
            <w:r>
              <w:rPr>
                <w:rFonts w:ascii="仿宋_GB2312" w:eastAsia="仿宋_GB2312" w:hAnsi="Arial Unicode MS" w:cs="Arial Unicode MS" w:hint="eastAsia"/>
              </w:rPr>
              <w:t>——</w:t>
            </w:r>
            <w:r w:rsidRPr="00C9482E">
              <w:rPr>
                <w:rFonts w:ascii="仿宋_GB2312" w:eastAsia="仿宋_GB2312" w:hAnsi="Arial Unicode MS" w:cs="仿宋_GB2312" w:hint="eastAsia"/>
              </w:rPr>
              <w:t>以南京工业职业技术学院为例</w:t>
            </w:r>
          </w:p>
        </w:tc>
        <w:tc>
          <w:tcPr>
            <w:tcW w:w="1360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一般项目</w:t>
            </w:r>
          </w:p>
        </w:tc>
        <w:tc>
          <w:tcPr>
            <w:tcW w:w="1193" w:type="dxa"/>
            <w:vAlign w:val="center"/>
          </w:tcPr>
          <w:p w:rsidR="00A22746" w:rsidRPr="00C9482E" w:rsidRDefault="00A22746" w:rsidP="00A03C44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="Arial Unicode MS" w:cs="Times New Roman"/>
              </w:rPr>
            </w:pPr>
            <w:r w:rsidRPr="00C9482E">
              <w:rPr>
                <w:rFonts w:ascii="仿宋_GB2312" w:eastAsia="仿宋_GB2312" w:hAnsi="Arial Unicode MS" w:cs="仿宋_GB2312" w:hint="eastAsia"/>
              </w:rPr>
              <w:t>王</w:t>
            </w:r>
            <w:r>
              <w:rPr>
                <w:rFonts w:ascii="仿宋_GB2312" w:eastAsia="仿宋_GB2312" w:hAnsi="Arial Unicode MS" w:cs="仿宋_GB2312"/>
              </w:rPr>
              <w:t xml:space="preserve">  </w:t>
            </w:r>
            <w:r w:rsidRPr="00C9482E">
              <w:rPr>
                <w:rFonts w:ascii="仿宋_GB2312" w:eastAsia="仿宋_GB2312" w:hAnsi="Arial Unicode MS" w:cs="仿宋_GB2312" w:hint="eastAsia"/>
              </w:rPr>
              <w:t>莎</w:t>
            </w:r>
          </w:p>
        </w:tc>
        <w:tc>
          <w:tcPr>
            <w:tcW w:w="1296" w:type="dxa"/>
            <w:vAlign w:val="center"/>
          </w:tcPr>
          <w:p w:rsidR="00A22746" w:rsidRPr="00C9482E" w:rsidRDefault="00A22746" w:rsidP="00C9482E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="Arial Unicode MS" w:cs="仿宋_GB2312"/>
              </w:rPr>
            </w:pPr>
            <w:r w:rsidRPr="00C9482E">
              <w:rPr>
                <w:rFonts w:ascii="仿宋_GB2312" w:eastAsia="仿宋_GB2312" w:hAnsi="Arial Unicode MS" w:cs="仿宋_GB2312"/>
              </w:rPr>
              <w:t>2000</w:t>
            </w:r>
          </w:p>
        </w:tc>
      </w:tr>
    </w:tbl>
    <w:p w:rsidR="00EF4EDF" w:rsidRPr="00283039" w:rsidRDefault="00EF4EDF" w:rsidP="00AB43EB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Arial Unicode MS" w:cs="Times New Roman"/>
          <w:sz w:val="28"/>
          <w:szCs w:val="28"/>
        </w:rPr>
      </w:pPr>
    </w:p>
    <w:sectPr w:rsidR="00EF4EDF" w:rsidRPr="00283039" w:rsidSect="00A2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03" w:rsidRDefault="00964303" w:rsidP="001D4C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64303" w:rsidRDefault="00964303" w:rsidP="001D4C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03" w:rsidRDefault="00964303" w:rsidP="001D4C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64303" w:rsidRDefault="00964303" w:rsidP="001D4C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399"/>
    <w:rsid w:val="000013C6"/>
    <w:rsid w:val="00001AF0"/>
    <w:rsid w:val="0001637F"/>
    <w:rsid w:val="00025134"/>
    <w:rsid w:val="00026EC4"/>
    <w:rsid w:val="00027D30"/>
    <w:rsid w:val="00033D12"/>
    <w:rsid w:val="00055BD6"/>
    <w:rsid w:val="00056EF5"/>
    <w:rsid w:val="0007233C"/>
    <w:rsid w:val="0007774B"/>
    <w:rsid w:val="00091BCA"/>
    <w:rsid w:val="000E4593"/>
    <w:rsid w:val="001055C0"/>
    <w:rsid w:val="00114E97"/>
    <w:rsid w:val="001453C6"/>
    <w:rsid w:val="00151D5A"/>
    <w:rsid w:val="00162E99"/>
    <w:rsid w:val="00174078"/>
    <w:rsid w:val="001772E4"/>
    <w:rsid w:val="001B0B7A"/>
    <w:rsid w:val="001B6013"/>
    <w:rsid w:val="001D4C86"/>
    <w:rsid w:val="001E428F"/>
    <w:rsid w:val="001F6D8A"/>
    <w:rsid w:val="00224210"/>
    <w:rsid w:val="00263229"/>
    <w:rsid w:val="00273D91"/>
    <w:rsid w:val="00283039"/>
    <w:rsid w:val="0029548C"/>
    <w:rsid w:val="002A39F3"/>
    <w:rsid w:val="002A7B1E"/>
    <w:rsid w:val="002B1785"/>
    <w:rsid w:val="002C0862"/>
    <w:rsid w:val="002C1863"/>
    <w:rsid w:val="002C5693"/>
    <w:rsid w:val="002E7318"/>
    <w:rsid w:val="002E7B52"/>
    <w:rsid w:val="003116E8"/>
    <w:rsid w:val="00332EA5"/>
    <w:rsid w:val="00362D85"/>
    <w:rsid w:val="00372373"/>
    <w:rsid w:val="00382095"/>
    <w:rsid w:val="003824E9"/>
    <w:rsid w:val="00383809"/>
    <w:rsid w:val="003B574C"/>
    <w:rsid w:val="003D203A"/>
    <w:rsid w:val="003E1867"/>
    <w:rsid w:val="00401826"/>
    <w:rsid w:val="0044097E"/>
    <w:rsid w:val="00457634"/>
    <w:rsid w:val="004816C1"/>
    <w:rsid w:val="004C3C73"/>
    <w:rsid w:val="004D04FC"/>
    <w:rsid w:val="00514AFE"/>
    <w:rsid w:val="00515450"/>
    <w:rsid w:val="00522731"/>
    <w:rsid w:val="005344CE"/>
    <w:rsid w:val="00542399"/>
    <w:rsid w:val="00594E08"/>
    <w:rsid w:val="005A1DA9"/>
    <w:rsid w:val="005A349E"/>
    <w:rsid w:val="005A7B70"/>
    <w:rsid w:val="005C1822"/>
    <w:rsid w:val="005C5B1B"/>
    <w:rsid w:val="005E1A8C"/>
    <w:rsid w:val="00604ADA"/>
    <w:rsid w:val="006052AF"/>
    <w:rsid w:val="0062340E"/>
    <w:rsid w:val="00660403"/>
    <w:rsid w:val="00664E6E"/>
    <w:rsid w:val="00693074"/>
    <w:rsid w:val="006A40EC"/>
    <w:rsid w:val="006B11CA"/>
    <w:rsid w:val="006B233F"/>
    <w:rsid w:val="006C3A2B"/>
    <w:rsid w:val="006D4C05"/>
    <w:rsid w:val="006D576A"/>
    <w:rsid w:val="006E764A"/>
    <w:rsid w:val="006F1FC1"/>
    <w:rsid w:val="006F4020"/>
    <w:rsid w:val="006F6CF8"/>
    <w:rsid w:val="007030A5"/>
    <w:rsid w:val="0073589A"/>
    <w:rsid w:val="00735F4D"/>
    <w:rsid w:val="00740AB9"/>
    <w:rsid w:val="00742138"/>
    <w:rsid w:val="0074584A"/>
    <w:rsid w:val="00753585"/>
    <w:rsid w:val="007555A1"/>
    <w:rsid w:val="00755EFF"/>
    <w:rsid w:val="00773565"/>
    <w:rsid w:val="007B29A3"/>
    <w:rsid w:val="007C6F13"/>
    <w:rsid w:val="007D05C3"/>
    <w:rsid w:val="007E0721"/>
    <w:rsid w:val="007F3335"/>
    <w:rsid w:val="00812737"/>
    <w:rsid w:val="00814048"/>
    <w:rsid w:val="0081714C"/>
    <w:rsid w:val="00856AEF"/>
    <w:rsid w:val="00862843"/>
    <w:rsid w:val="00863303"/>
    <w:rsid w:val="00881BA8"/>
    <w:rsid w:val="008A5819"/>
    <w:rsid w:val="008D01D6"/>
    <w:rsid w:val="008E1C05"/>
    <w:rsid w:val="008E1DCA"/>
    <w:rsid w:val="008E2CA0"/>
    <w:rsid w:val="008F66D7"/>
    <w:rsid w:val="00964303"/>
    <w:rsid w:val="00972DDC"/>
    <w:rsid w:val="00986777"/>
    <w:rsid w:val="009B3DA5"/>
    <w:rsid w:val="009C0E28"/>
    <w:rsid w:val="009C3736"/>
    <w:rsid w:val="009C3E7A"/>
    <w:rsid w:val="009C6278"/>
    <w:rsid w:val="009F072C"/>
    <w:rsid w:val="009F44E0"/>
    <w:rsid w:val="00A03C44"/>
    <w:rsid w:val="00A125AE"/>
    <w:rsid w:val="00A22746"/>
    <w:rsid w:val="00A30FD1"/>
    <w:rsid w:val="00A47B17"/>
    <w:rsid w:val="00A736F1"/>
    <w:rsid w:val="00A75E2F"/>
    <w:rsid w:val="00A77692"/>
    <w:rsid w:val="00A90ABC"/>
    <w:rsid w:val="00A97498"/>
    <w:rsid w:val="00AB43EB"/>
    <w:rsid w:val="00AE644A"/>
    <w:rsid w:val="00B17FF9"/>
    <w:rsid w:val="00B37E8F"/>
    <w:rsid w:val="00B43A19"/>
    <w:rsid w:val="00B462E4"/>
    <w:rsid w:val="00BA2EF1"/>
    <w:rsid w:val="00BB30E9"/>
    <w:rsid w:val="00BC3302"/>
    <w:rsid w:val="00BE0D51"/>
    <w:rsid w:val="00BF70F6"/>
    <w:rsid w:val="00C2673D"/>
    <w:rsid w:val="00C370EA"/>
    <w:rsid w:val="00C721A2"/>
    <w:rsid w:val="00C82856"/>
    <w:rsid w:val="00C9482E"/>
    <w:rsid w:val="00CA0FE7"/>
    <w:rsid w:val="00CA7034"/>
    <w:rsid w:val="00CB21E5"/>
    <w:rsid w:val="00CC3C1B"/>
    <w:rsid w:val="00CD4D56"/>
    <w:rsid w:val="00CF19C0"/>
    <w:rsid w:val="00CF2718"/>
    <w:rsid w:val="00D01023"/>
    <w:rsid w:val="00D0594D"/>
    <w:rsid w:val="00D438BF"/>
    <w:rsid w:val="00D54410"/>
    <w:rsid w:val="00D65185"/>
    <w:rsid w:val="00D837AC"/>
    <w:rsid w:val="00D857DC"/>
    <w:rsid w:val="00D92621"/>
    <w:rsid w:val="00D966C1"/>
    <w:rsid w:val="00DB549D"/>
    <w:rsid w:val="00E0229F"/>
    <w:rsid w:val="00E27836"/>
    <w:rsid w:val="00E36769"/>
    <w:rsid w:val="00E60F31"/>
    <w:rsid w:val="00E83DC5"/>
    <w:rsid w:val="00E91B4B"/>
    <w:rsid w:val="00EB7C9C"/>
    <w:rsid w:val="00ED75AA"/>
    <w:rsid w:val="00EE225C"/>
    <w:rsid w:val="00EE3336"/>
    <w:rsid w:val="00EF30B2"/>
    <w:rsid w:val="00EF4EDF"/>
    <w:rsid w:val="00EF59D6"/>
    <w:rsid w:val="00F02110"/>
    <w:rsid w:val="00F07191"/>
    <w:rsid w:val="00F140DE"/>
    <w:rsid w:val="00F24AA0"/>
    <w:rsid w:val="00F30C16"/>
    <w:rsid w:val="00F35E4E"/>
    <w:rsid w:val="00F44135"/>
    <w:rsid w:val="00F716C0"/>
    <w:rsid w:val="00FA7DA9"/>
    <w:rsid w:val="00FD7613"/>
    <w:rsid w:val="00FE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8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uiPriority w:val="99"/>
    <w:rsid w:val="004576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57634"/>
  </w:style>
  <w:style w:type="paragraph" w:customStyle="1" w:styleId="cjk">
    <w:name w:val="cjk"/>
    <w:basedOn w:val="a"/>
    <w:uiPriority w:val="99"/>
    <w:rsid w:val="004576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C2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2673D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rsid w:val="00F30C1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F30C16"/>
    <w:rPr>
      <w:sz w:val="18"/>
      <w:szCs w:val="18"/>
    </w:rPr>
  </w:style>
  <w:style w:type="character" w:styleId="a5">
    <w:name w:val="Hyperlink"/>
    <w:basedOn w:val="a0"/>
    <w:uiPriority w:val="99"/>
    <w:rsid w:val="00283039"/>
    <w:rPr>
      <w:color w:val="000000"/>
      <w:u w:val="none"/>
      <w:effect w:val="none"/>
    </w:rPr>
  </w:style>
  <w:style w:type="paragraph" w:styleId="a6">
    <w:name w:val="footer"/>
    <w:basedOn w:val="a"/>
    <w:link w:val="Char1"/>
    <w:uiPriority w:val="99"/>
    <w:semiHidden/>
    <w:rsid w:val="001D4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1D4C86"/>
    <w:rPr>
      <w:sz w:val="18"/>
      <w:szCs w:val="18"/>
    </w:rPr>
  </w:style>
  <w:style w:type="table" w:styleId="a7">
    <w:name w:val="Table Grid"/>
    <w:basedOn w:val="a1"/>
    <w:uiPriority w:val="99"/>
    <w:locked/>
    <w:rsid w:val="005C182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6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24380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806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24380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806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243806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陈露(2011100723)</dc:creator>
  <cp:lastModifiedBy>张海宁</cp:lastModifiedBy>
  <cp:revision>3</cp:revision>
  <cp:lastPrinted>2017-01-20T03:14:00Z</cp:lastPrinted>
  <dcterms:created xsi:type="dcterms:W3CDTF">2017-01-25T01:59:00Z</dcterms:created>
  <dcterms:modified xsi:type="dcterms:W3CDTF">2017-01-25T02:06:00Z</dcterms:modified>
</cp:coreProperties>
</file>